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</w:p>
    <w:p w:rsidR="00547EDB" w:rsidRDefault="00706C9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České Budějovice </w:t>
      </w:r>
      <w:r w:rsidR="000A5E47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0A5E47">
        <w:rPr>
          <w:sz w:val="20"/>
          <w:szCs w:val="20"/>
        </w:rPr>
        <w:t>září</w:t>
      </w:r>
      <w:r w:rsidR="00B960BD">
        <w:rPr>
          <w:sz w:val="20"/>
          <w:szCs w:val="20"/>
        </w:rPr>
        <w:t xml:space="preserve"> 2019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0A5E47">
        <w:rPr>
          <w:b/>
          <w:bCs/>
          <w:sz w:val="22"/>
          <w:szCs w:val="22"/>
        </w:rPr>
        <w:t>3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 čtvrtek </w:t>
      </w:r>
      <w:r w:rsidR="000A5E47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0A5E47">
        <w:rPr>
          <w:b/>
          <w:bCs/>
          <w:sz w:val="22"/>
          <w:szCs w:val="22"/>
        </w:rPr>
        <w:t>září</w:t>
      </w:r>
      <w:r>
        <w:rPr>
          <w:b/>
          <w:bCs/>
          <w:sz w:val="22"/>
          <w:szCs w:val="22"/>
        </w:rPr>
        <w:t xml:space="preserve"> 2019 od 1</w:t>
      </w:r>
      <w:r w:rsidR="000A5E47">
        <w:rPr>
          <w:b/>
          <w:bCs/>
          <w:sz w:val="22"/>
          <w:szCs w:val="22"/>
        </w:rPr>
        <w:t>0</w:t>
      </w:r>
      <w:r w:rsidR="007E3227" w:rsidRPr="00824B18">
        <w:rPr>
          <w:b/>
          <w:bCs/>
          <w:sz w:val="22"/>
          <w:szCs w:val="22"/>
        </w:rPr>
        <w:t>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Mgr. Ivana Stráská</w:t>
      </w:r>
      <w:r w:rsidR="00A34BBF">
        <w:rPr>
          <w:sz w:val="22"/>
          <w:szCs w:val="22"/>
        </w:rPr>
        <w:t>, v.r.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D92D81" w:rsidRPr="00824B18" w:rsidRDefault="00D92D81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Default="00706C9B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Návrh programu 2</w:t>
      </w:r>
      <w:r w:rsidR="000A5E47">
        <w:rPr>
          <w:sz w:val="22"/>
          <w:szCs w:val="22"/>
        </w:rPr>
        <w:t>3</w:t>
      </w:r>
      <w:r w:rsidR="007E3227" w:rsidRPr="00824B18">
        <w:rPr>
          <w:sz w:val="22"/>
          <w:szCs w:val="22"/>
        </w:rPr>
        <w:t>. zasedání Zastupitelstva Jihočeského kraje</w:t>
      </w:r>
    </w:p>
    <w:p w:rsidR="00A34BBF" w:rsidRDefault="00A34BBF" w:rsidP="00B960BD">
      <w:pPr>
        <w:pStyle w:val="Zkladntext"/>
        <w:rPr>
          <w:sz w:val="22"/>
          <w:szCs w:val="22"/>
        </w:rPr>
      </w:pPr>
    </w:p>
    <w:p w:rsidR="00D92D81" w:rsidRDefault="00D92D81" w:rsidP="00B960BD">
      <w:pPr>
        <w:pStyle w:val="Zkladntext"/>
        <w:rPr>
          <w:sz w:val="22"/>
          <w:szCs w:val="22"/>
        </w:rPr>
      </w:pPr>
    </w:p>
    <w:p w:rsidR="00A34BBF" w:rsidRPr="00246D57" w:rsidRDefault="00706C9B" w:rsidP="00A34BBF">
      <w:pPr>
        <w:pStyle w:val="Zkladntext"/>
        <w:ind w:left="-340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2</w:t>
      </w:r>
      <w:r w:rsidR="000A5E47">
        <w:rPr>
          <w:b/>
          <w:bCs/>
          <w:sz w:val="22"/>
          <w:szCs w:val="22"/>
        </w:rPr>
        <w:t>3</w:t>
      </w:r>
      <w:r w:rsidR="00A34BBF" w:rsidRPr="00246D57">
        <w:rPr>
          <w:b/>
          <w:bCs/>
          <w:sz w:val="22"/>
          <w:szCs w:val="22"/>
        </w:rPr>
        <w:t>. zasedání Zastupitelstva Jihočeského kraje</w:t>
      </w:r>
    </w:p>
    <w:p w:rsidR="00A34BBF" w:rsidRPr="00246D57" w:rsidRDefault="00706C9B" w:rsidP="00A34BBF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dne </w:t>
      </w:r>
      <w:r w:rsidR="000A5E47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0A5E47">
        <w:rPr>
          <w:b/>
          <w:bCs/>
          <w:sz w:val="22"/>
          <w:szCs w:val="22"/>
        </w:rPr>
        <w:t>září</w:t>
      </w:r>
      <w:r w:rsidR="00A34BBF" w:rsidRPr="00246D57">
        <w:rPr>
          <w:b/>
          <w:bCs/>
          <w:sz w:val="22"/>
          <w:szCs w:val="22"/>
        </w:rPr>
        <w:t xml:space="preserve"> 2019</w:t>
      </w:r>
    </w:p>
    <w:p w:rsidR="00A34BBF" w:rsidRDefault="00A34BBF" w:rsidP="00A34BBF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Zahájení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Slib nového člena zastupitelstva kraje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Rady Jihočeského kraje za období od 14. 6. do 4. 9.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plnění usnesení Zastupitelstva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volby přísedících krajského soudu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Poskytnutí investiční dotace z rozpočtu JčK Hasičskému záchrannému sboru Jihočeského kraje na výškovou techniku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„Marketingové aktivity Jihočeské centrály cestovního ruchu“ a jeho financování z rozpočtu JCCR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Zvýšení základního kapitálu obchodní společnosti Nemocnice Č. Budějovice, a.s.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Český Krumlov,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Strakonice,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Prachatice,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obchodní společnosti Nemocnice Dačice, a.s., „Ekologizace energetického zdroje a modernizace osvětlovací soustavy Nemocnice Dačice, a.s.“ v rámci 121. výzvy OPŽP - kofinancování a předfinancování z rozpočtu Jihočeského kraje, a zrušení usnesení č. 195/2019/ZK-22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průběhu valné hromady společnosti Jihočeské letiště Č. Budějovice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Valná hromada společnosti Jihočeské letiště České Budějovice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„Modernizace sil. II/156 Mánesova ulice“-změna financování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Zrušení usnesení 205/2019/ZK-22 ve věci realizace projektu Modernizace přístupu k hraničnímu přechodu CZ/AT Zadní Zvonková - Schöneben a nové schválení jeho financování z rozpočtu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SFDI 2019 na financování silnic II. a III. třídy ve vlastnictví krajů – rekonstrukce mostů a silnic SÚS JčK - rozšíření výběru podakcí k realizaci a návrh dodatku smlouvy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Návrh na pořízení 7. aktualizace Zásad územního rozvoje JčK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Individuální dotace Energy Centre České Budějovice, z.s.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poskytnutí individuální dotace a daru z oblasti školství, mládeže a sportu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Rozpočet školství - třetí úprava rozpisu rozpočtu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Realizace projektu předkládaného do IROP a jeho kofinancování a předfinancování z rozpočtu Jihočeského kraje - Gymnázium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předkládaného do OPŽP a jeho kofinancování a financování nezpůsobilých výdajů z rozpočtu Jihočeského kraje - ZŠ Vodňany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222/2017/ZK-7 realizace projektu předkládaného do OPŽP a jeho kofinancování a financování nezpůsobilých výdajů z rozpočtu Jihočeského kraje - SOŠ a SOU J. Hradec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223/2017/ZK-7 realizace projektu předkládaného do OPŽP a jeho kofinancování a financování nezpůsobilých výdajů z rozpočtu Jihočeského kraje - Gymnázium Vimperk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270/2016/ZK-24 realizace projektu předkládaného do IROP a jeho kofinancování a předfinancování z rozpočtu Jihočeského kraje - SOŠ a SOU, Kaplice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Dodatky zřizovacích listin škol a školských zařízení zřizovaných krajem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ke Zřizovací listině příspěvkové organizace Domov Libníč a Centrum sociálních služeb Empatie 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Návrhy na rozdělení finančních prostředků v rámci dotačního řízení pro poskytovatele sociálních služeb pro rok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Změna Metodiky dotačního programu „Podpora sociálních služeb v Jihočeském kraji V“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Vzor dodatku k Pověření - služby v rámci tzv. individuálního projektu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Investiční příspěvek - město Písek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Peněžité dary obcím za umístění v krajském kole soutěže Vesnice roku 2019 a za udělení Ceny hejtmanky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změnu realizace projektu v rámci dotačních programů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Dotační program Jihočeského kraje Podpora sportovní činnosti dětí a mládeže, výkonnostního sportu, 2. výzva pro rok 2019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Investiční dotace pro jednotky sborů dobrovolných hasičů obcí Jihočeského kraje, 2. výzva pro rok 2019 - výběr projektů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 xml:space="preserve">Dotační program Jihočeského kraje Dotace na reprezentaci Jihočeského kraje v oblasti vědy, mládeže a sportu, 2. výzva pro rok 2019 - výběr projektů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Podpora rekreační dopravy na území Jihočeského kraje, 2. výzva pro rok 2019 - výběr projektů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dotace Jihočeského kraje na kofinancování akcí v rámci dotačního programu MZe 129 300 „Podpora výstavby a technického zhodnocení infrastruktury vodovodů a kanalizací II“ pro rok 2019 - 3. část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o snížení výše dotace pro obec Přešťovice v rámci dotačního programu MZe 129 300 „Podpora výstavby a technického zhodnocení infrastruktury vodovodů a kanalizací II“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Zrušení směrnice SM/23/ZK - Pravidla pro poskytování dotací na hospodaření v lesích Jihočeským krajem na období 2014-2020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Poskytnutí individuální dotace na mezinárodní projekt spolupráce „Cisterciácká kulturní krajina v Evropě - podklad pro získání označení Evropské dědictví/EuropeanHeritage Label“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města Protivín o poskytnutí dotace z rozpočtu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Finanční dar nálezci archeologického nálezu stříbrných mincí v k. ú.Řeteč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ke zřizovací listině organizace Jihočeské muzeum v Českých Budějovicích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opatření na silnicích II. a III. třídy na území Jihočeského kraje realizovaných v rámci Strategie bezpečnosti silničního provozu – aktualizace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investiční výstavby a oprav na silnicích II. a III. třídy na území Jihočeského kraje – aktualizace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investiční výstavby a oprav na silnicích II. a III. třídy Správy a údržby silnic Jihočeského kraje (mimo páteřní a základní síť) - aktualizace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Vyúčtování dopravní obslužnosti za rok 2018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Jindřichohradecké místní dráhy, a.s. – rozhodnutí o uzavření smluvního vztahu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Smluvní vztahy s dopravcem České dráhy, a.s. pro období jízdního řádu 2019/2020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Memorandum o vzájemné spolupráci při přípravě a realizaci projektu Vltavské cyklostezky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Plnění rozpočtu Jihočeského kraje podle stavu k 30. 6.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Rozpočtové změny 17/19 </w:t>
      </w:r>
    </w:p>
    <w:p w:rsidR="000A19D2" w:rsidRDefault="000A19D2" w:rsidP="000A19D2">
      <w:pPr>
        <w:pStyle w:val="KUJKnormal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Majetkové dispozice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Záměr majetkoprávního vypořádání nemovitostí - vyhlášení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Majetkoprávní vypořádání nemovitostí - ukončení záměru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Vyřazení staveb z hospodaření Správy a údržby silnic Jihočeského kraje a nemovitosti doporučené k demolici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prodeje části pozemku v k. ú. Měšice u Tábora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budoucí směny pozemků v k. ú. České Velenice s městem České Velenice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Darovací smlouva na pozemek v k. ú. Planá u Českých Budějovic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Koupě pozemku v k. ú. Netolice od ČR - ÚZSVM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Souhlas s odstraněním stavby v k. ú. Smrkovice </w:t>
      </w:r>
    </w:p>
    <w:p w:rsidR="000A19D2" w:rsidRDefault="000A19D2" w:rsidP="000A19D2">
      <w:pPr>
        <w:pStyle w:val="KUJKcislovany"/>
        <w:tabs>
          <w:tab w:val="left" w:pos="284"/>
        </w:tabs>
        <w:ind w:left="284"/>
        <w:contextualSpacing/>
        <w:rPr>
          <w:rFonts w:ascii="Tahoma" w:hAnsi="Tahoma" w:cs="Tahoma"/>
          <w:szCs w:val="20"/>
        </w:rPr>
      </w:pP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Individuální dotace v rámci záštit členů Rady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nového jednacího řádu zastupitelstva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Různé, diskuze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Závěr</w:t>
      </w:r>
    </w:p>
    <w:p w:rsidR="000A19D2" w:rsidRDefault="000A19D2" w:rsidP="000A19D2">
      <w:pPr>
        <w:pStyle w:val="KUJKnormal"/>
        <w:jc w:val="both"/>
        <w:rPr>
          <w:rFonts w:ascii="Tahoma" w:hAnsi="Tahoma" w:cs="Tahoma"/>
          <w:sz w:val="20"/>
          <w:szCs w:val="20"/>
        </w:rPr>
      </w:pPr>
    </w:p>
    <w:p w:rsidR="000A19D2" w:rsidRDefault="000A19D2" w:rsidP="000A19D2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0A19D2" w:rsidRDefault="000A19D2" w:rsidP="000A19D2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1C3B8B" w:rsidRPr="00034C1D" w:rsidRDefault="001C3B8B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</w:rPr>
      </w:pPr>
      <w:bookmarkStart w:id="0" w:name="_GoBack"/>
      <w:bookmarkEnd w:id="0"/>
    </w:p>
    <w:p w:rsidR="001C3B8B" w:rsidRPr="00034C1D" w:rsidRDefault="001C3B8B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</w:rPr>
      </w:pPr>
    </w:p>
    <w:p w:rsidR="00824B18" w:rsidRPr="000A5E47" w:rsidRDefault="00824B18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  <w:highlight w:val="yellow"/>
        </w:rPr>
      </w:pPr>
    </w:p>
    <w:sectPr w:rsidR="00824B18" w:rsidRPr="000A5E47" w:rsidSect="00D9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964" w:bottom="680" w:left="794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2D6" w:rsidRDefault="001552D6">
      <w:r>
        <w:separator/>
      </w:r>
    </w:p>
  </w:endnote>
  <w:endnote w:type="continuationSeparator" w:id="1">
    <w:p w:rsidR="001552D6" w:rsidRDefault="00155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97" w:rsidRDefault="00723997">
    <w:pPr>
      <w:pStyle w:val="Zpat"/>
    </w:pPr>
  </w:p>
  <w:p w:rsidR="00543FF0" w:rsidRDefault="00543FF0"/>
  <w:p w:rsidR="00543FF0" w:rsidRDefault="00543F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654767"/>
      <w:docPartObj>
        <w:docPartGallery w:val="Page Numbers (Bottom of Page)"/>
        <w:docPartUnique/>
      </w:docPartObj>
    </w:sdtPr>
    <w:sdtContent>
      <w:sdt>
        <w:sdtPr>
          <w:id w:val="-1941291130"/>
          <w:docPartObj>
            <w:docPartGallery w:val="Page Numbers (Bottom of Page)"/>
            <w:docPartUnique/>
          </w:docPartObj>
        </w:sdtPr>
        <w:sdtContent>
          <w:sdt>
            <w:sdtPr>
              <w:id w:val="1241843307"/>
              <w:docPartObj>
                <w:docPartGallery w:val="Page Numbers (Top of Page)"/>
                <w:docPartUnique/>
              </w:docPartObj>
            </w:sdtPr>
            <w:sdtContent>
              <w:p w:rsidR="00577919" w:rsidRDefault="00577919" w:rsidP="00577919">
                <w:pPr>
                  <w:pStyle w:val="Zpat"/>
                  <w:jc w:val="right"/>
                </w:pPr>
              </w:p>
              <w:p w:rsidR="00577919" w:rsidRDefault="00577919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577919" w:rsidRPr="00F243E5" w:rsidRDefault="00BA2165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="00577919" w:rsidRPr="00F243E5">
                  <w:t xml:space="preserve">Stránka </w:t>
                </w:r>
                <w:r w:rsidR="00825FCF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PAGE</w:instrText>
                </w:r>
                <w:r w:rsidR="00825FCF" w:rsidRPr="00F243E5">
                  <w:rPr>
                    <w:b/>
                    <w:bCs/>
                  </w:rPr>
                  <w:fldChar w:fldCharType="separate"/>
                </w:r>
                <w:r w:rsidR="00BF2C6F">
                  <w:rPr>
                    <w:b/>
                    <w:bCs/>
                    <w:noProof/>
                  </w:rPr>
                  <w:t>3</w:t>
                </w:r>
                <w:r w:rsidR="00825FCF" w:rsidRPr="00F243E5">
                  <w:rPr>
                    <w:b/>
                    <w:bCs/>
                  </w:rPr>
                  <w:fldChar w:fldCharType="end"/>
                </w:r>
                <w:r w:rsidR="00577919" w:rsidRPr="00F243E5">
                  <w:t xml:space="preserve"> z </w:t>
                </w:r>
                <w:r w:rsidR="00825FCF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NUMPAGES</w:instrText>
                </w:r>
                <w:r w:rsidR="00825FCF" w:rsidRPr="00F243E5">
                  <w:rPr>
                    <w:b/>
                    <w:bCs/>
                  </w:rPr>
                  <w:fldChar w:fldCharType="separate"/>
                </w:r>
                <w:r w:rsidR="00BF2C6F">
                  <w:rPr>
                    <w:b/>
                    <w:bCs/>
                    <w:noProof/>
                  </w:rPr>
                  <w:t>3</w:t>
                </w:r>
                <w:r w:rsidR="00825FCF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457D57" w:rsidRDefault="00825FCF">
        <w:pPr>
          <w:pStyle w:val="Zpat"/>
          <w:jc w:val="center"/>
        </w:pPr>
      </w:p>
    </w:sdtContent>
  </w:sdt>
  <w:p w:rsidR="00AD13F8" w:rsidRDefault="00AD13F8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543FF0" w:rsidRDefault="00543FF0"/>
  <w:p w:rsidR="00543FF0" w:rsidRDefault="00543FF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919" w:rsidRDefault="00EE4036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</w:t>
    </w:r>
    <w:r w:rsidR="00577919">
      <w:rPr>
        <w:sz w:val="16"/>
        <w:szCs w:val="16"/>
      </w:rPr>
      <w:t>dentifikátor DS: kdib3rr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tel: 386 720 111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IČ</w:t>
    </w:r>
    <w:r>
      <w:rPr>
        <w:sz w:val="16"/>
        <w:szCs w:val="16"/>
      </w:rPr>
      <w:t>O</w:t>
    </w:r>
    <w:r w:rsidR="00577919">
      <w:rPr>
        <w:sz w:val="16"/>
        <w:szCs w:val="16"/>
      </w:rPr>
      <w:t>: 70890650</w:t>
    </w:r>
  </w:p>
  <w:p w:rsidR="00577919" w:rsidRDefault="00577919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AD13F8" w:rsidRPr="00577919" w:rsidRDefault="00577919" w:rsidP="00577919">
    <w:pPr>
      <w:pStyle w:val="KUMS-text"/>
      <w:spacing w:after="0" w:line="240" w:lineRule="auto"/>
    </w:pP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2D6" w:rsidRDefault="001552D6">
      <w:r>
        <w:separator/>
      </w:r>
    </w:p>
  </w:footnote>
  <w:footnote w:type="continuationSeparator" w:id="1">
    <w:p w:rsidR="001552D6" w:rsidRDefault="00155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97" w:rsidRDefault="00723997">
    <w:pPr>
      <w:pStyle w:val="Zhlav"/>
    </w:pPr>
  </w:p>
  <w:p w:rsidR="00543FF0" w:rsidRDefault="00543FF0"/>
  <w:p w:rsidR="00543FF0" w:rsidRDefault="00543FF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97" w:rsidRDefault="00723997">
    <w:pPr>
      <w:pStyle w:val="Zhlav"/>
    </w:pPr>
  </w:p>
  <w:p w:rsidR="00543FF0" w:rsidRDefault="00543FF0"/>
  <w:p w:rsidR="00543FF0" w:rsidRDefault="00543FF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8" w:type="dxa"/>
      <w:tblLayout w:type="fixed"/>
      <w:tblCellMar>
        <w:left w:w="70" w:type="dxa"/>
        <w:right w:w="70" w:type="dxa"/>
      </w:tblCellMar>
      <w:tblLook w:val="0000"/>
    </w:tblPr>
    <w:tblGrid>
      <w:gridCol w:w="1876"/>
      <w:gridCol w:w="6255"/>
      <w:gridCol w:w="1867"/>
    </w:tblGrid>
    <w:tr w:rsidR="00AD13F8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AD13F8" w:rsidRDefault="005E7B06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13F8" w:rsidRPr="004A01EF" w:rsidRDefault="005E7B06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</w:t>
          </w:r>
          <w:r w:rsidR="00AD13F8" w:rsidRPr="004A01EF">
            <w:rPr>
              <w:caps/>
              <w:sz w:val="42"/>
              <w:szCs w:val="42"/>
            </w:rPr>
            <w:t xml:space="preserve"> kraj</w:t>
          </w:r>
        </w:p>
        <w:p w:rsidR="0035646C" w:rsidRPr="004A01EF" w:rsidRDefault="007648F6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>Mgr. Ivana Stráská</w:t>
          </w:r>
        </w:p>
        <w:p w:rsidR="005E7B06" w:rsidRPr="004A01EF" w:rsidRDefault="000A2283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:rsidR="00723997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AD13F8" w:rsidRPr="000A2283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AD13F8" w:rsidRDefault="00AD13F8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AD13F8" w:rsidRDefault="00AD13F8"/>
      </w:tc>
    </w:tr>
  </w:tbl>
  <w:p w:rsidR="00AD13F8" w:rsidRDefault="00AD13F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3BAD"/>
    <w:rsid w:val="000A19D2"/>
    <w:rsid w:val="000A2283"/>
    <w:rsid w:val="000A5E47"/>
    <w:rsid w:val="00132B80"/>
    <w:rsid w:val="001552D6"/>
    <w:rsid w:val="001649D7"/>
    <w:rsid w:val="001716F5"/>
    <w:rsid w:val="001C0826"/>
    <w:rsid w:val="001C3B8B"/>
    <w:rsid w:val="00244754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A01EF"/>
    <w:rsid w:val="004D4760"/>
    <w:rsid w:val="00543FF0"/>
    <w:rsid w:val="00547EDB"/>
    <w:rsid w:val="00577919"/>
    <w:rsid w:val="005E7B06"/>
    <w:rsid w:val="005F4AB1"/>
    <w:rsid w:val="00607C15"/>
    <w:rsid w:val="00614E6C"/>
    <w:rsid w:val="006454FB"/>
    <w:rsid w:val="006D107A"/>
    <w:rsid w:val="006D2BEB"/>
    <w:rsid w:val="006D3BAD"/>
    <w:rsid w:val="00706C9B"/>
    <w:rsid w:val="00723997"/>
    <w:rsid w:val="00726FBA"/>
    <w:rsid w:val="0076311B"/>
    <w:rsid w:val="007648F6"/>
    <w:rsid w:val="007E3227"/>
    <w:rsid w:val="00824B18"/>
    <w:rsid w:val="00825FCF"/>
    <w:rsid w:val="008733AD"/>
    <w:rsid w:val="008C1817"/>
    <w:rsid w:val="008F28B9"/>
    <w:rsid w:val="009221CA"/>
    <w:rsid w:val="00922E1C"/>
    <w:rsid w:val="009419AE"/>
    <w:rsid w:val="00951971"/>
    <w:rsid w:val="00996EBB"/>
    <w:rsid w:val="009F3D9C"/>
    <w:rsid w:val="00A206AD"/>
    <w:rsid w:val="00A34BBF"/>
    <w:rsid w:val="00AD13F8"/>
    <w:rsid w:val="00B960BD"/>
    <w:rsid w:val="00BA2165"/>
    <w:rsid w:val="00BB0320"/>
    <w:rsid w:val="00BF2C6F"/>
    <w:rsid w:val="00BF7803"/>
    <w:rsid w:val="00C35DC8"/>
    <w:rsid w:val="00C53E61"/>
    <w:rsid w:val="00D113DC"/>
    <w:rsid w:val="00D42B55"/>
    <w:rsid w:val="00D75622"/>
    <w:rsid w:val="00D92D81"/>
    <w:rsid w:val="00E226C2"/>
    <w:rsid w:val="00E85D79"/>
    <w:rsid w:val="00EC5250"/>
    <w:rsid w:val="00EE4036"/>
    <w:rsid w:val="00EF2A0B"/>
    <w:rsid w:val="00F15697"/>
    <w:rsid w:val="00F27942"/>
    <w:rsid w:val="00F90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FCF"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25FCF"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825FC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825F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25FCF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825F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25FCF"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sid w:val="00825FCF"/>
    <w:rPr>
      <w:rFonts w:ascii="Times New Roman" w:hAnsi="Times New Roman" w:cs="Times New Roman"/>
    </w:rPr>
  </w:style>
  <w:style w:type="paragraph" w:styleId="Rozvrendokumentu">
    <w:name w:val="Document Map"/>
    <w:basedOn w:val="Normln"/>
    <w:link w:val="RozvrendokumentuChar"/>
    <w:uiPriority w:val="99"/>
    <w:rsid w:val="00825FCF"/>
    <w:pPr>
      <w:shd w:val="clear" w:color="auto" w:fill="000080"/>
    </w:p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825FCF"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rsid w:val="00825FCF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rsid w:val="00825FCF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rsid w:val="00825FCF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rsid w:val="00825FCF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A34BBF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A34BBF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A34BBF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16243-B4EE-424A-BD24-3D26787F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Štosek Roman</dc:creator>
  <cp:lastModifiedBy>Uzivatel</cp:lastModifiedBy>
  <cp:revision>2</cp:revision>
  <cp:lastPrinted>2019-06-14T07:18:00Z</cp:lastPrinted>
  <dcterms:created xsi:type="dcterms:W3CDTF">2019-09-09T08:27:00Z</dcterms:created>
  <dcterms:modified xsi:type="dcterms:W3CDTF">2019-09-09T08:27:00Z</dcterms:modified>
</cp:coreProperties>
</file>